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13745" w:type="dxa"/>
        <w:tblLook w:val="04A0" w:firstRow="1" w:lastRow="0" w:firstColumn="1" w:lastColumn="0" w:noHBand="0" w:noVBand="1"/>
      </w:tblPr>
      <w:tblGrid>
        <w:gridCol w:w="2160"/>
        <w:gridCol w:w="5792"/>
        <w:gridCol w:w="5793"/>
      </w:tblGrid>
      <w:tr w:rsidR="00A501E5" w:rsidRPr="000E0D49" w14:paraId="4385AE9B" w14:textId="77777777" w:rsidTr="00EC0A69">
        <w:tc>
          <w:tcPr>
            <w:tcW w:w="13745" w:type="dxa"/>
            <w:gridSpan w:val="3"/>
            <w:shd w:val="clear" w:color="auto" w:fill="A6A6A6" w:themeFill="background1" w:themeFillShade="A6"/>
            <w:vAlign w:val="center"/>
          </w:tcPr>
          <w:p w14:paraId="730FE308" w14:textId="789D997A" w:rsidR="00A501E5" w:rsidRPr="000E0D49" w:rsidRDefault="006B1C5F" w:rsidP="006C43B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0D49">
              <w:rPr>
                <w:rFonts w:ascii="Arial" w:hAnsi="Arial" w:cs="Arial"/>
                <w:b/>
                <w:bCs/>
                <w:sz w:val="24"/>
                <w:szCs w:val="24"/>
              </w:rPr>
              <w:t>Os servidore</w:t>
            </w:r>
            <w:r w:rsidR="00607639" w:rsidRPr="000E0D49">
              <w:rPr>
                <w:rFonts w:ascii="Arial" w:hAnsi="Arial" w:cs="Arial"/>
                <w:b/>
                <w:bCs/>
                <w:sz w:val="24"/>
                <w:szCs w:val="24"/>
              </w:rPr>
              <w:t>s retornar</w:t>
            </w:r>
            <w:r w:rsidR="00386107" w:rsidRPr="000E0D49">
              <w:rPr>
                <w:rFonts w:ascii="Arial" w:hAnsi="Arial" w:cs="Arial"/>
                <w:b/>
                <w:bCs/>
                <w:sz w:val="24"/>
                <w:szCs w:val="24"/>
              </w:rPr>
              <w:t>ão</w:t>
            </w:r>
            <w:r w:rsidR="00607639" w:rsidRPr="000E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às atividades presenciais de acordo com a liberação das fases </w:t>
            </w:r>
            <w:r w:rsidR="00386107" w:rsidRPr="000E0D49">
              <w:rPr>
                <w:rFonts w:ascii="Arial" w:hAnsi="Arial" w:cs="Arial"/>
                <w:b/>
                <w:bCs/>
                <w:sz w:val="24"/>
                <w:szCs w:val="24"/>
              </w:rPr>
              <w:t>conforme cronograma de retorno gradual (</w:t>
            </w:r>
            <w:r w:rsidR="00386107" w:rsidRPr="000E0D49">
              <w:rPr>
                <w:rFonts w:ascii="Arial" w:hAnsi="Arial" w:cs="Arial"/>
                <w:b/>
                <w:bCs/>
                <w:sz w:val="24"/>
                <w:szCs w:val="24"/>
              </w:rPr>
              <w:t>Anexo XI da IN 009/2022</w:t>
            </w:r>
            <w:r w:rsidR="00386107" w:rsidRPr="000E0D49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  <w:r w:rsidR="00607639" w:rsidRPr="000E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respeitando-se os critérios abaixo: </w:t>
            </w:r>
          </w:p>
        </w:tc>
      </w:tr>
      <w:tr w:rsidR="00636A49" w:rsidRPr="000E0D49" w14:paraId="439B4DD8" w14:textId="77777777" w:rsidTr="006C43B6">
        <w:tc>
          <w:tcPr>
            <w:tcW w:w="2160" w:type="dxa"/>
            <w:shd w:val="clear" w:color="auto" w:fill="A6A6A6" w:themeFill="background1" w:themeFillShade="A6"/>
            <w:vAlign w:val="center"/>
          </w:tcPr>
          <w:p w14:paraId="163A1E6A" w14:textId="77777777" w:rsidR="009D18C8" w:rsidRPr="000E0D49" w:rsidRDefault="00686E88" w:rsidP="006C43B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0D49">
              <w:rPr>
                <w:rFonts w:ascii="Arial" w:hAnsi="Arial" w:cs="Arial"/>
                <w:b/>
                <w:bCs/>
                <w:sz w:val="20"/>
                <w:szCs w:val="20"/>
              </w:rPr>
              <w:t>ATIVIDADE</w:t>
            </w:r>
          </w:p>
          <w:p w14:paraId="77A46F43" w14:textId="004BA38A" w:rsidR="00814430" w:rsidRPr="000E0D49" w:rsidRDefault="00814430" w:rsidP="006C43B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0D49">
              <w:rPr>
                <w:rFonts w:ascii="Arial" w:hAnsi="Arial" w:cs="Arial"/>
                <w:b/>
                <w:bCs/>
                <w:sz w:val="20"/>
                <w:szCs w:val="20"/>
              </w:rPr>
              <w:t>(Anexo</w:t>
            </w:r>
            <w:r w:rsidR="001B2810" w:rsidRPr="000E0D4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XI</w:t>
            </w:r>
            <w:r w:rsidRPr="000E0D4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1B2810" w:rsidRPr="000E0D49">
              <w:rPr>
                <w:rFonts w:ascii="Arial" w:hAnsi="Arial" w:cs="Arial"/>
                <w:b/>
                <w:bCs/>
                <w:sz w:val="20"/>
                <w:szCs w:val="20"/>
              </w:rPr>
              <w:t>da IN 009/2022</w:t>
            </w:r>
            <w:r w:rsidR="001B2810" w:rsidRPr="000E0D49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792" w:type="dxa"/>
            <w:shd w:val="clear" w:color="auto" w:fill="A6A6A6" w:themeFill="background1" w:themeFillShade="A6"/>
            <w:vAlign w:val="center"/>
          </w:tcPr>
          <w:p w14:paraId="7A4D4EA1" w14:textId="4E8CBC88" w:rsidR="009D18C8" w:rsidRPr="000E0D49" w:rsidRDefault="00686E88" w:rsidP="006C43B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0D49">
              <w:rPr>
                <w:rFonts w:ascii="Arial" w:hAnsi="Arial" w:cs="Arial"/>
                <w:b/>
                <w:bCs/>
                <w:sz w:val="20"/>
                <w:szCs w:val="20"/>
              </w:rPr>
              <w:t>SITUAÇÃO</w:t>
            </w:r>
            <w:r w:rsidR="00334AE5" w:rsidRPr="000E0D4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DO SERVIDOR</w:t>
            </w:r>
          </w:p>
        </w:tc>
        <w:tc>
          <w:tcPr>
            <w:tcW w:w="5793" w:type="dxa"/>
            <w:shd w:val="clear" w:color="auto" w:fill="A6A6A6" w:themeFill="background1" w:themeFillShade="A6"/>
            <w:vAlign w:val="center"/>
          </w:tcPr>
          <w:p w14:paraId="02CE68E8" w14:textId="1FA6DE96" w:rsidR="009D18C8" w:rsidRPr="000E0D49" w:rsidRDefault="00686E88" w:rsidP="006C43B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0D49">
              <w:rPr>
                <w:rFonts w:ascii="Arial" w:hAnsi="Arial" w:cs="Arial"/>
                <w:b/>
                <w:bCs/>
                <w:sz w:val="20"/>
                <w:szCs w:val="20"/>
              </w:rPr>
              <w:t>PROCEDIMENTO</w:t>
            </w:r>
          </w:p>
        </w:tc>
      </w:tr>
      <w:tr w:rsidR="002E4888" w:rsidRPr="000E0D49" w14:paraId="5143172E" w14:textId="77777777" w:rsidTr="006C43B6">
        <w:tc>
          <w:tcPr>
            <w:tcW w:w="2160" w:type="dxa"/>
            <w:vMerge w:val="restart"/>
            <w:shd w:val="clear" w:color="auto" w:fill="DBDBDB" w:themeFill="accent3" w:themeFillTint="66"/>
            <w:vAlign w:val="center"/>
          </w:tcPr>
          <w:p w14:paraId="3ACC3D3B" w14:textId="66051435" w:rsidR="002E4888" w:rsidRPr="000E0D49" w:rsidRDefault="002E4888" w:rsidP="006C43B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0D49">
              <w:rPr>
                <w:rFonts w:ascii="Arial" w:hAnsi="Arial" w:cs="Arial"/>
                <w:b/>
                <w:bCs/>
                <w:sz w:val="20"/>
                <w:szCs w:val="20"/>
              </w:rPr>
              <w:t>ATIVIDADES ESSENCIAIS OU IMPRESCINDÍVEIS</w:t>
            </w:r>
          </w:p>
        </w:tc>
        <w:tc>
          <w:tcPr>
            <w:tcW w:w="5792" w:type="dxa"/>
            <w:shd w:val="clear" w:color="auto" w:fill="DBDBDB" w:themeFill="accent3" w:themeFillTint="66"/>
          </w:tcPr>
          <w:p w14:paraId="4855DAB9" w14:textId="77337D3F" w:rsidR="002E4888" w:rsidRPr="000E0D49" w:rsidRDefault="002E4888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 xml:space="preserve">Não pertencente ao grupo de risco </w:t>
            </w:r>
            <w:r w:rsidR="003863E4" w:rsidRPr="000E0D49">
              <w:rPr>
                <w:rFonts w:ascii="Arial" w:hAnsi="Arial" w:cs="Arial"/>
                <w:sz w:val="20"/>
                <w:szCs w:val="20"/>
              </w:rPr>
              <w:t>(</w:t>
            </w:r>
            <w:r w:rsidR="003863E4" w:rsidRPr="000E0D49">
              <w:rPr>
                <w:rFonts w:ascii="Arial" w:hAnsi="Arial" w:cs="Arial"/>
                <w:sz w:val="20"/>
                <w:szCs w:val="20"/>
              </w:rPr>
              <w:t>art. 4º</w:t>
            </w:r>
            <w:r w:rsidR="003863E4" w:rsidRPr="000E0D4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863E4" w:rsidRPr="000E0D49">
              <w:rPr>
                <w:rFonts w:ascii="Arial" w:hAnsi="Arial" w:cs="Arial"/>
                <w:sz w:val="20"/>
                <w:szCs w:val="20"/>
              </w:rPr>
              <w:t>da IN 009/2022</w:t>
            </w:r>
            <w:r w:rsidR="003863E4" w:rsidRPr="000E0D49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5793" w:type="dxa"/>
            <w:shd w:val="clear" w:color="auto" w:fill="DBDBDB" w:themeFill="accent3" w:themeFillTint="66"/>
          </w:tcPr>
          <w:p w14:paraId="20B4C054" w14:textId="2F7810A8" w:rsidR="002E4888" w:rsidRPr="000E0D49" w:rsidRDefault="002E4888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Retornar ao presencial em 28/03/2022</w:t>
            </w:r>
          </w:p>
        </w:tc>
      </w:tr>
      <w:tr w:rsidR="002E4888" w:rsidRPr="000E0D49" w14:paraId="3B0951A4" w14:textId="77777777" w:rsidTr="006C43B6">
        <w:tc>
          <w:tcPr>
            <w:tcW w:w="2160" w:type="dxa"/>
            <w:vMerge/>
            <w:shd w:val="clear" w:color="auto" w:fill="DBDBDB" w:themeFill="accent3" w:themeFillTint="66"/>
            <w:vAlign w:val="center"/>
          </w:tcPr>
          <w:p w14:paraId="71F72114" w14:textId="7E784B5C" w:rsidR="002E4888" w:rsidRPr="000E0D49" w:rsidRDefault="002E4888" w:rsidP="006C43B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792" w:type="dxa"/>
            <w:shd w:val="clear" w:color="auto" w:fill="DBDBDB" w:themeFill="accent3" w:themeFillTint="66"/>
          </w:tcPr>
          <w:p w14:paraId="30BCEA30" w14:textId="00D36130" w:rsidR="002E4888" w:rsidRPr="000E0D49" w:rsidRDefault="002E4888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Idade igual ou superior a 60 (sessenta) anos</w:t>
            </w:r>
          </w:p>
        </w:tc>
        <w:tc>
          <w:tcPr>
            <w:tcW w:w="5793" w:type="dxa"/>
            <w:shd w:val="clear" w:color="auto" w:fill="DBDBDB" w:themeFill="accent3" w:themeFillTint="66"/>
          </w:tcPr>
          <w:p w14:paraId="5A70F8E5" w14:textId="6FA3C4AC" w:rsidR="002E4888" w:rsidRPr="000E0D49" w:rsidRDefault="002E4888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Retornar ao presencial em 28/03/2022</w:t>
            </w:r>
          </w:p>
        </w:tc>
      </w:tr>
      <w:tr w:rsidR="002E4888" w:rsidRPr="000E0D49" w14:paraId="11D10B82" w14:textId="77777777" w:rsidTr="006C43B6">
        <w:tc>
          <w:tcPr>
            <w:tcW w:w="2160" w:type="dxa"/>
            <w:vMerge/>
            <w:shd w:val="clear" w:color="auto" w:fill="DBDBDB" w:themeFill="accent3" w:themeFillTint="66"/>
            <w:vAlign w:val="center"/>
          </w:tcPr>
          <w:p w14:paraId="3CAED172" w14:textId="51619958" w:rsidR="002E4888" w:rsidRPr="000E0D49" w:rsidRDefault="002E4888" w:rsidP="006C43B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792" w:type="dxa"/>
            <w:shd w:val="clear" w:color="auto" w:fill="DBDBDB" w:themeFill="accent3" w:themeFillTint="66"/>
          </w:tcPr>
          <w:p w14:paraId="19A5E2B3" w14:textId="71311322" w:rsidR="002E4888" w:rsidRPr="000E0D49" w:rsidRDefault="002E4888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Gestantes</w:t>
            </w:r>
          </w:p>
        </w:tc>
        <w:tc>
          <w:tcPr>
            <w:tcW w:w="5793" w:type="dxa"/>
            <w:shd w:val="clear" w:color="auto" w:fill="DBDBDB" w:themeFill="accent3" w:themeFillTint="66"/>
          </w:tcPr>
          <w:p w14:paraId="0BF6B02B" w14:textId="719A75B3" w:rsidR="002E4888" w:rsidRPr="000E0D49" w:rsidRDefault="002E4888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Continuar em trabalho remoto</w:t>
            </w:r>
          </w:p>
        </w:tc>
      </w:tr>
      <w:tr w:rsidR="002E4888" w:rsidRPr="000E0D49" w14:paraId="6971ADE0" w14:textId="77777777" w:rsidTr="006C43B6">
        <w:tc>
          <w:tcPr>
            <w:tcW w:w="2160" w:type="dxa"/>
            <w:vMerge/>
            <w:shd w:val="clear" w:color="auto" w:fill="DBDBDB" w:themeFill="accent3" w:themeFillTint="66"/>
            <w:vAlign w:val="center"/>
          </w:tcPr>
          <w:p w14:paraId="6E97AA2E" w14:textId="77777777" w:rsidR="002E4888" w:rsidRPr="000E0D49" w:rsidRDefault="002E4888" w:rsidP="006C43B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792" w:type="dxa"/>
            <w:shd w:val="clear" w:color="auto" w:fill="DBDBDB" w:themeFill="accent3" w:themeFillTint="66"/>
          </w:tcPr>
          <w:p w14:paraId="4B688E90" w14:textId="3B8D1334" w:rsidR="002E4888" w:rsidRPr="000E0D49" w:rsidRDefault="002E4888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Lactantes com filhos até a idade de 01 (um) ano</w:t>
            </w:r>
          </w:p>
        </w:tc>
        <w:tc>
          <w:tcPr>
            <w:tcW w:w="5793" w:type="dxa"/>
            <w:shd w:val="clear" w:color="auto" w:fill="DBDBDB" w:themeFill="accent3" w:themeFillTint="66"/>
          </w:tcPr>
          <w:p w14:paraId="0531FADD" w14:textId="5EC61F2C" w:rsidR="002E4888" w:rsidRPr="000E0D49" w:rsidRDefault="002E4888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Retornar ao presencial em 28/03/2022</w:t>
            </w:r>
          </w:p>
        </w:tc>
      </w:tr>
      <w:tr w:rsidR="002E4888" w:rsidRPr="000E0D49" w14:paraId="0FB008B7" w14:textId="77777777" w:rsidTr="006C43B6">
        <w:tc>
          <w:tcPr>
            <w:tcW w:w="2160" w:type="dxa"/>
            <w:vMerge/>
            <w:shd w:val="clear" w:color="auto" w:fill="DBDBDB" w:themeFill="accent3" w:themeFillTint="66"/>
            <w:vAlign w:val="center"/>
          </w:tcPr>
          <w:p w14:paraId="4928500D" w14:textId="77777777" w:rsidR="002E4888" w:rsidRPr="000E0D49" w:rsidRDefault="002E4888" w:rsidP="006C43B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792" w:type="dxa"/>
            <w:shd w:val="clear" w:color="auto" w:fill="DBDBDB" w:themeFill="accent3" w:themeFillTint="66"/>
          </w:tcPr>
          <w:p w14:paraId="2A93EF38" w14:textId="2414CD78" w:rsidR="002E4888" w:rsidRPr="000E0D49" w:rsidRDefault="002E4888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Com imunodeficiências ou com doenças preexistentes crônicas ou graves, relacionadas no Anexo I</w:t>
            </w:r>
          </w:p>
        </w:tc>
        <w:tc>
          <w:tcPr>
            <w:tcW w:w="5793" w:type="dxa"/>
            <w:shd w:val="clear" w:color="auto" w:fill="DBDBDB" w:themeFill="accent3" w:themeFillTint="66"/>
          </w:tcPr>
          <w:p w14:paraId="37C4021C" w14:textId="68CABB5C" w:rsidR="002E4888" w:rsidRPr="000E0D49" w:rsidRDefault="002E4888" w:rsidP="00636A49">
            <w:pPr>
              <w:pStyle w:val="PargrafodaLista"/>
              <w:numPr>
                <w:ilvl w:val="0"/>
                <w:numId w:val="1"/>
              </w:numPr>
              <w:ind w:left="174" w:firstLine="0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Preencher autodeclaração (Anexo VI da IN 009/2022);</w:t>
            </w:r>
          </w:p>
          <w:p w14:paraId="03FA9E61" w14:textId="2E54B5E7" w:rsidR="002E4888" w:rsidRPr="000E0D49" w:rsidRDefault="002E4888" w:rsidP="00636A49">
            <w:pPr>
              <w:pStyle w:val="PargrafodaLista"/>
              <w:numPr>
                <w:ilvl w:val="0"/>
                <w:numId w:val="1"/>
              </w:numPr>
              <w:ind w:left="174" w:firstLine="0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Abrir processo na Unidade de lotação;</w:t>
            </w:r>
          </w:p>
          <w:p w14:paraId="17BD1A7C" w14:textId="6C7E97D4" w:rsidR="002E4888" w:rsidRPr="000E0D49" w:rsidRDefault="002E4888" w:rsidP="00636A49">
            <w:pPr>
              <w:pStyle w:val="PargrafodaLista"/>
              <w:numPr>
                <w:ilvl w:val="0"/>
                <w:numId w:val="1"/>
              </w:numPr>
              <w:ind w:left="174" w:firstLine="0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Encaminhar à Perícia Médica (Unidade 11.65.05.03) para avaliação.</w:t>
            </w:r>
          </w:p>
          <w:p w14:paraId="084D11C9" w14:textId="3C6CDF6C" w:rsidR="002E4888" w:rsidRPr="000E0D49" w:rsidRDefault="002E4888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4888" w:rsidRPr="000E0D49" w14:paraId="52DBC3C3" w14:textId="77777777" w:rsidTr="006C43B6">
        <w:tc>
          <w:tcPr>
            <w:tcW w:w="2160" w:type="dxa"/>
            <w:vMerge/>
            <w:shd w:val="clear" w:color="auto" w:fill="DBDBDB" w:themeFill="accent3" w:themeFillTint="66"/>
            <w:vAlign w:val="center"/>
          </w:tcPr>
          <w:p w14:paraId="70152211" w14:textId="77777777" w:rsidR="002E4888" w:rsidRPr="000E0D49" w:rsidRDefault="002E4888" w:rsidP="006C43B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792" w:type="dxa"/>
            <w:shd w:val="clear" w:color="auto" w:fill="DBDBDB" w:themeFill="accent3" w:themeFillTint="66"/>
          </w:tcPr>
          <w:p w14:paraId="75C8D49E" w14:textId="5A5D8A96" w:rsidR="002E4888" w:rsidRPr="000E0D49" w:rsidRDefault="002E4888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Responsáveis pelo cuidado de uma ou mais pessoas com suspeita ou confirmação de diagnóstico de infecção por COVID-19, enquanto perdurar essa condição, desde que haja coabitação</w:t>
            </w:r>
          </w:p>
        </w:tc>
        <w:tc>
          <w:tcPr>
            <w:tcW w:w="5793" w:type="dxa"/>
            <w:shd w:val="clear" w:color="auto" w:fill="DBDBDB" w:themeFill="accent3" w:themeFillTint="66"/>
          </w:tcPr>
          <w:p w14:paraId="3491A7B6" w14:textId="67A4E318" w:rsidR="002E4888" w:rsidRPr="000E0D49" w:rsidRDefault="002E4888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Continuar em trabalho remoto, enquanto perdurar essa condição</w:t>
            </w:r>
          </w:p>
        </w:tc>
      </w:tr>
      <w:tr w:rsidR="002E4888" w:rsidRPr="000E0D49" w14:paraId="43D5ED74" w14:textId="77777777" w:rsidTr="006C43B6">
        <w:trPr>
          <w:trHeight w:val="763"/>
        </w:trPr>
        <w:tc>
          <w:tcPr>
            <w:tcW w:w="2160" w:type="dxa"/>
            <w:vMerge/>
            <w:shd w:val="clear" w:color="auto" w:fill="DBDBDB" w:themeFill="accent3" w:themeFillTint="66"/>
            <w:vAlign w:val="center"/>
          </w:tcPr>
          <w:p w14:paraId="17C10E69" w14:textId="77777777" w:rsidR="002E4888" w:rsidRPr="000E0D49" w:rsidRDefault="002E4888" w:rsidP="006C43B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792" w:type="dxa"/>
            <w:shd w:val="clear" w:color="auto" w:fill="DBDBDB" w:themeFill="accent3" w:themeFillTint="66"/>
          </w:tcPr>
          <w:p w14:paraId="64529222" w14:textId="1EE095DA" w:rsidR="002E4888" w:rsidRPr="000E0D49" w:rsidRDefault="002E4888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Que apresentem sinais e sintomas gripais, enquanto perdurar essa condição</w:t>
            </w:r>
          </w:p>
        </w:tc>
        <w:tc>
          <w:tcPr>
            <w:tcW w:w="5793" w:type="dxa"/>
            <w:shd w:val="clear" w:color="auto" w:fill="DBDBDB" w:themeFill="accent3" w:themeFillTint="66"/>
          </w:tcPr>
          <w:p w14:paraId="4EBD00D6" w14:textId="031C3DF2" w:rsidR="002E4888" w:rsidRPr="000E0D49" w:rsidRDefault="002E4888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Continuar em trabalho remoto, enquanto perdurar essa condição</w:t>
            </w:r>
          </w:p>
        </w:tc>
      </w:tr>
      <w:tr w:rsidR="00E513D3" w:rsidRPr="000E0D49" w14:paraId="5DCFC491" w14:textId="3B8BEB76" w:rsidTr="006C43B6">
        <w:tc>
          <w:tcPr>
            <w:tcW w:w="2160" w:type="dxa"/>
            <w:vMerge w:val="restart"/>
            <w:shd w:val="clear" w:color="auto" w:fill="F2F2F2" w:themeFill="background1" w:themeFillShade="F2"/>
            <w:vAlign w:val="center"/>
          </w:tcPr>
          <w:p w14:paraId="62A99B08" w14:textId="1A54E1D2" w:rsidR="00E513D3" w:rsidRPr="000E0D49" w:rsidRDefault="00E513D3" w:rsidP="006C43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b/>
                <w:bCs/>
                <w:sz w:val="20"/>
                <w:szCs w:val="20"/>
              </w:rPr>
              <w:t>DEMAIS ATIVIDADES</w:t>
            </w:r>
          </w:p>
        </w:tc>
        <w:tc>
          <w:tcPr>
            <w:tcW w:w="5792" w:type="dxa"/>
            <w:shd w:val="clear" w:color="auto" w:fill="F2F2F2" w:themeFill="background1" w:themeFillShade="F2"/>
          </w:tcPr>
          <w:p w14:paraId="1FAD7E37" w14:textId="1487B2CC" w:rsidR="00E513D3" w:rsidRPr="000E0D49" w:rsidRDefault="00E513D3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Não pertencente ao grupo de risco (art. 4º da IN 009/2022)</w:t>
            </w:r>
          </w:p>
        </w:tc>
        <w:tc>
          <w:tcPr>
            <w:tcW w:w="5793" w:type="dxa"/>
            <w:shd w:val="clear" w:color="auto" w:fill="F2F2F2" w:themeFill="background1" w:themeFillShade="F2"/>
          </w:tcPr>
          <w:p w14:paraId="01D4DEDE" w14:textId="7A4A3AB8" w:rsidR="00E513D3" w:rsidRPr="000E0D49" w:rsidRDefault="00E513D3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Retornar ao presencial em 28/03/2022</w:t>
            </w:r>
          </w:p>
        </w:tc>
      </w:tr>
      <w:tr w:rsidR="00E513D3" w:rsidRPr="000E0D49" w14:paraId="5CA8F010" w14:textId="77777777" w:rsidTr="00636A49">
        <w:tc>
          <w:tcPr>
            <w:tcW w:w="2160" w:type="dxa"/>
            <w:vMerge/>
            <w:shd w:val="clear" w:color="auto" w:fill="F2F2F2" w:themeFill="background1" w:themeFillShade="F2"/>
          </w:tcPr>
          <w:p w14:paraId="61C79059" w14:textId="77777777" w:rsidR="00E513D3" w:rsidRPr="000E0D49" w:rsidRDefault="00E513D3" w:rsidP="001B281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792" w:type="dxa"/>
            <w:shd w:val="clear" w:color="auto" w:fill="F2F2F2" w:themeFill="background1" w:themeFillShade="F2"/>
          </w:tcPr>
          <w:p w14:paraId="3FF983D8" w14:textId="50E39908" w:rsidR="00E513D3" w:rsidRPr="000E0D49" w:rsidRDefault="00EF758C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*</w:t>
            </w:r>
            <w:r w:rsidR="00E513D3" w:rsidRPr="000E0D49">
              <w:rPr>
                <w:rFonts w:ascii="Arial" w:hAnsi="Arial" w:cs="Arial"/>
                <w:sz w:val="20"/>
                <w:szCs w:val="20"/>
              </w:rPr>
              <w:t>Idade igual ou superior a 60 (sessenta) anos</w:t>
            </w:r>
          </w:p>
        </w:tc>
        <w:tc>
          <w:tcPr>
            <w:tcW w:w="5793" w:type="dxa"/>
            <w:shd w:val="clear" w:color="auto" w:fill="F2F2F2" w:themeFill="background1" w:themeFillShade="F2"/>
          </w:tcPr>
          <w:p w14:paraId="6243C351" w14:textId="5EB72617" w:rsidR="00E513D3" w:rsidRPr="000E0D49" w:rsidRDefault="00E513D3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Continuar em trabalho remoto</w:t>
            </w:r>
          </w:p>
        </w:tc>
      </w:tr>
      <w:tr w:rsidR="00E513D3" w:rsidRPr="000E0D49" w14:paraId="378F013D" w14:textId="77777777" w:rsidTr="00636A49">
        <w:tc>
          <w:tcPr>
            <w:tcW w:w="2160" w:type="dxa"/>
            <w:vMerge/>
            <w:shd w:val="clear" w:color="auto" w:fill="F2F2F2" w:themeFill="background1" w:themeFillShade="F2"/>
          </w:tcPr>
          <w:p w14:paraId="5929141C" w14:textId="77777777" w:rsidR="00E513D3" w:rsidRPr="000E0D49" w:rsidRDefault="00E513D3" w:rsidP="00FC379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792" w:type="dxa"/>
            <w:shd w:val="clear" w:color="auto" w:fill="F2F2F2" w:themeFill="background1" w:themeFillShade="F2"/>
          </w:tcPr>
          <w:p w14:paraId="17F55E66" w14:textId="033BC614" w:rsidR="00E513D3" w:rsidRPr="000E0D49" w:rsidRDefault="00E513D3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Gestantes</w:t>
            </w:r>
          </w:p>
        </w:tc>
        <w:tc>
          <w:tcPr>
            <w:tcW w:w="5793" w:type="dxa"/>
            <w:shd w:val="clear" w:color="auto" w:fill="F2F2F2" w:themeFill="background1" w:themeFillShade="F2"/>
          </w:tcPr>
          <w:p w14:paraId="3B333BEF" w14:textId="2C2BAF81" w:rsidR="00E513D3" w:rsidRPr="000E0D49" w:rsidRDefault="00E513D3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Continuar em trabalho remoto</w:t>
            </w:r>
          </w:p>
        </w:tc>
      </w:tr>
      <w:tr w:rsidR="00E513D3" w:rsidRPr="000E0D49" w14:paraId="0AA2896C" w14:textId="77777777" w:rsidTr="00636A49">
        <w:tc>
          <w:tcPr>
            <w:tcW w:w="2160" w:type="dxa"/>
            <w:vMerge/>
            <w:shd w:val="clear" w:color="auto" w:fill="F2F2F2" w:themeFill="background1" w:themeFillShade="F2"/>
          </w:tcPr>
          <w:p w14:paraId="18E96632" w14:textId="77777777" w:rsidR="00E513D3" w:rsidRPr="000E0D49" w:rsidRDefault="00E513D3" w:rsidP="00FC379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792" w:type="dxa"/>
            <w:shd w:val="clear" w:color="auto" w:fill="F2F2F2" w:themeFill="background1" w:themeFillShade="F2"/>
          </w:tcPr>
          <w:p w14:paraId="4D025BE3" w14:textId="272AA670" w:rsidR="00E513D3" w:rsidRPr="000E0D49" w:rsidRDefault="00E513D3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Lactantes com filhos até a idade de 01 (um) ano</w:t>
            </w:r>
          </w:p>
        </w:tc>
        <w:tc>
          <w:tcPr>
            <w:tcW w:w="5793" w:type="dxa"/>
            <w:shd w:val="clear" w:color="auto" w:fill="F2F2F2" w:themeFill="background1" w:themeFillShade="F2"/>
          </w:tcPr>
          <w:p w14:paraId="6E8BF77E" w14:textId="01EC35B4" w:rsidR="00E513D3" w:rsidRPr="000E0D49" w:rsidRDefault="00E513D3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Continuar em trabalho remoto</w:t>
            </w:r>
          </w:p>
        </w:tc>
      </w:tr>
      <w:tr w:rsidR="00E513D3" w:rsidRPr="000E0D49" w14:paraId="5DE6674B" w14:textId="77777777" w:rsidTr="00636A49">
        <w:tc>
          <w:tcPr>
            <w:tcW w:w="2160" w:type="dxa"/>
            <w:vMerge/>
            <w:shd w:val="clear" w:color="auto" w:fill="F2F2F2" w:themeFill="background1" w:themeFillShade="F2"/>
          </w:tcPr>
          <w:p w14:paraId="0D1C19E7" w14:textId="77777777" w:rsidR="00E513D3" w:rsidRPr="000E0D49" w:rsidRDefault="00E513D3" w:rsidP="00FC379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792" w:type="dxa"/>
            <w:shd w:val="clear" w:color="auto" w:fill="F2F2F2" w:themeFill="background1" w:themeFillShade="F2"/>
          </w:tcPr>
          <w:p w14:paraId="0A1A589C" w14:textId="46729BE7" w:rsidR="00E513D3" w:rsidRPr="000E0D49" w:rsidRDefault="00EF758C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*</w:t>
            </w:r>
            <w:r w:rsidR="00E513D3" w:rsidRPr="000E0D49">
              <w:rPr>
                <w:rFonts w:ascii="Arial" w:hAnsi="Arial" w:cs="Arial"/>
                <w:sz w:val="20"/>
                <w:szCs w:val="20"/>
              </w:rPr>
              <w:t>Com imunodeficiências ou com doenças preexistentes crônicas ou graves, relacionadas no Anexo I</w:t>
            </w:r>
          </w:p>
        </w:tc>
        <w:tc>
          <w:tcPr>
            <w:tcW w:w="5793" w:type="dxa"/>
            <w:shd w:val="clear" w:color="auto" w:fill="F2F2F2" w:themeFill="background1" w:themeFillShade="F2"/>
          </w:tcPr>
          <w:p w14:paraId="2FC61A29" w14:textId="2E66605B" w:rsidR="00E513D3" w:rsidRPr="000E0D49" w:rsidRDefault="00E513D3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Continuar em trabalho remoto</w:t>
            </w:r>
          </w:p>
        </w:tc>
      </w:tr>
      <w:tr w:rsidR="00E513D3" w:rsidRPr="000E0D49" w14:paraId="398B2BE3" w14:textId="77777777" w:rsidTr="00636A49">
        <w:tc>
          <w:tcPr>
            <w:tcW w:w="2160" w:type="dxa"/>
            <w:vMerge/>
            <w:shd w:val="clear" w:color="auto" w:fill="F2F2F2" w:themeFill="background1" w:themeFillShade="F2"/>
          </w:tcPr>
          <w:p w14:paraId="532ADB8F" w14:textId="77777777" w:rsidR="00E513D3" w:rsidRPr="000E0D49" w:rsidRDefault="00E513D3" w:rsidP="00FC379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792" w:type="dxa"/>
            <w:shd w:val="clear" w:color="auto" w:fill="F2F2F2" w:themeFill="background1" w:themeFillShade="F2"/>
          </w:tcPr>
          <w:p w14:paraId="2E35DEBB" w14:textId="6FA28EBF" w:rsidR="00E513D3" w:rsidRPr="000E0D49" w:rsidRDefault="00E513D3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Responsáveis pelo cuidado de uma ou mais pessoas com suspeita ou confirmação de diagnóstico de infecção por COVID-19, enquanto perdurar essa condição, desde que haja coabitação</w:t>
            </w:r>
          </w:p>
        </w:tc>
        <w:tc>
          <w:tcPr>
            <w:tcW w:w="5793" w:type="dxa"/>
            <w:shd w:val="clear" w:color="auto" w:fill="F2F2F2" w:themeFill="background1" w:themeFillShade="F2"/>
          </w:tcPr>
          <w:p w14:paraId="63AE8758" w14:textId="5B7A4DE6" w:rsidR="00E513D3" w:rsidRPr="000E0D49" w:rsidRDefault="00E513D3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Continuar em trabalho remoto, enquanto perdurar essa condição</w:t>
            </w:r>
          </w:p>
        </w:tc>
      </w:tr>
      <w:tr w:rsidR="00E513D3" w:rsidRPr="000E0D49" w14:paraId="537CF7E1" w14:textId="77777777" w:rsidTr="00636A49">
        <w:tc>
          <w:tcPr>
            <w:tcW w:w="2160" w:type="dxa"/>
            <w:vMerge/>
            <w:shd w:val="clear" w:color="auto" w:fill="F2F2F2" w:themeFill="background1" w:themeFillShade="F2"/>
          </w:tcPr>
          <w:p w14:paraId="779ED6B5" w14:textId="77777777" w:rsidR="00E513D3" w:rsidRPr="000E0D49" w:rsidRDefault="00E513D3" w:rsidP="00FC379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792" w:type="dxa"/>
            <w:shd w:val="clear" w:color="auto" w:fill="F2F2F2" w:themeFill="background1" w:themeFillShade="F2"/>
          </w:tcPr>
          <w:p w14:paraId="239FE1A1" w14:textId="7C3E5351" w:rsidR="00E513D3" w:rsidRPr="000E0D49" w:rsidRDefault="00E513D3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Que apresentem sinais e sintomas gripais, enquanto perdurar essa condição</w:t>
            </w:r>
          </w:p>
        </w:tc>
        <w:tc>
          <w:tcPr>
            <w:tcW w:w="5793" w:type="dxa"/>
            <w:shd w:val="clear" w:color="auto" w:fill="F2F2F2" w:themeFill="background1" w:themeFillShade="F2"/>
          </w:tcPr>
          <w:p w14:paraId="479FAB57" w14:textId="482B3C49" w:rsidR="00E513D3" w:rsidRPr="000E0D49" w:rsidRDefault="00E513D3" w:rsidP="00636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0D49">
              <w:rPr>
                <w:rFonts w:ascii="Arial" w:hAnsi="Arial" w:cs="Arial"/>
                <w:sz w:val="20"/>
                <w:szCs w:val="20"/>
              </w:rPr>
              <w:t>Continuar em trabalho remoto, enquanto perdurar essa condição</w:t>
            </w:r>
          </w:p>
        </w:tc>
      </w:tr>
    </w:tbl>
    <w:p w14:paraId="58B08551" w14:textId="30FC96BC" w:rsidR="00C15ED0" w:rsidRPr="00C35AC6" w:rsidRDefault="00222FEF">
      <w:pPr>
        <w:rPr>
          <w:rFonts w:ascii="Arial" w:hAnsi="Arial" w:cs="Arial"/>
          <w:sz w:val="18"/>
          <w:szCs w:val="18"/>
          <w:lang w:val="pt-PT"/>
        </w:rPr>
      </w:pPr>
      <w:r w:rsidRPr="00C35AC6">
        <w:rPr>
          <w:rFonts w:ascii="Arial" w:hAnsi="Arial" w:cs="Arial"/>
          <w:sz w:val="18"/>
          <w:szCs w:val="18"/>
          <w:lang w:val="pt-PT"/>
        </w:rPr>
        <w:t>*</w:t>
      </w:r>
      <w:r w:rsidR="00F43D5C" w:rsidRPr="00C35AC6">
        <w:rPr>
          <w:rFonts w:ascii="Arial" w:hAnsi="Arial" w:cs="Arial"/>
          <w:sz w:val="18"/>
          <w:szCs w:val="18"/>
          <w:lang w:val="pt-PT"/>
        </w:rPr>
        <w:t>O servidor que se enquadrar n</w:t>
      </w:r>
      <w:r w:rsidR="00F43D5C" w:rsidRPr="00C35AC6">
        <w:rPr>
          <w:rFonts w:ascii="Arial" w:hAnsi="Arial" w:cs="Arial"/>
          <w:sz w:val="18"/>
          <w:szCs w:val="18"/>
          <w:lang w:val="pt-PT"/>
        </w:rPr>
        <w:t>ess</w:t>
      </w:r>
      <w:r w:rsidR="00F43D5C" w:rsidRPr="00C35AC6">
        <w:rPr>
          <w:rFonts w:ascii="Arial" w:hAnsi="Arial" w:cs="Arial"/>
          <w:sz w:val="18"/>
          <w:szCs w:val="18"/>
          <w:lang w:val="pt-PT"/>
        </w:rPr>
        <w:t>as hipóteses poderá solicitar o retorno ao trabalho presencial, por meio de autodeclaração, conforme Anexo XVII</w:t>
      </w:r>
      <w:r w:rsidR="00C35AC6" w:rsidRPr="00C35AC6">
        <w:rPr>
          <w:rFonts w:ascii="Arial" w:hAnsi="Arial" w:cs="Arial"/>
          <w:sz w:val="18"/>
          <w:szCs w:val="18"/>
        </w:rPr>
        <w:t xml:space="preserve"> </w:t>
      </w:r>
      <w:r w:rsidR="00C35AC6" w:rsidRPr="00C35AC6">
        <w:rPr>
          <w:rFonts w:ascii="Arial" w:hAnsi="Arial" w:cs="Arial"/>
          <w:sz w:val="18"/>
          <w:szCs w:val="18"/>
        </w:rPr>
        <w:t>da IN 009/2022</w:t>
      </w:r>
      <w:r w:rsidR="00C35AC6" w:rsidRPr="00C35AC6">
        <w:rPr>
          <w:rFonts w:ascii="Arial" w:hAnsi="Arial" w:cs="Arial"/>
          <w:sz w:val="18"/>
          <w:szCs w:val="18"/>
        </w:rPr>
        <w:t>.</w:t>
      </w:r>
    </w:p>
    <w:sectPr w:rsidR="00C15ED0" w:rsidRPr="00C35AC6" w:rsidSect="006D4ECC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120F6"/>
    <w:multiLevelType w:val="hybridMultilevel"/>
    <w:tmpl w:val="54360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2534E4"/>
    <w:multiLevelType w:val="hybridMultilevel"/>
    <w:tmpl w:val="B4F6B824"/>
    <w:lvl w:ilvl="0" w:tplc="BC00C9DC">
      <w:start w:val="1"/>
      <w:numFmt w:val="upperRoman"/>
      <w:lvlText w:val="%1"/>
      <w:lvlJc w:val="left"/>
      <w:pPr>
        <w:ind w:left="1065" w:hanging="137"/>
      </w:pPr>
      <w:rPr>
        <w:rFonts w:ascii="Times New Roman" w:eastAsia="Times New Roman" w:hAnsi="Times New Roman" w:cs="Times New Roman" w:hint="default"/>
        <w:w w:val="97"/>
        <w:sz w:val="24"/>
        <w:szCs w:val="24"/>
        <w:lang w:val="pt-PT" w:eastAsia="en-US" w:bidi="ar-SA"/>
      </w:rPr>
    </w:lvl>
    <w:lvl w:ilvl="1" w:tplc="9C366B38">
      <w:numFmt w:val="bullet"/>
      <w:lvlText w:val="•"/>
      <w:lvlJc w:val="left"/>
      <w:pPr>
        <w:ind w:left="1961" w:hanging="137"/>
      </w:pPr>
      <w:rPr>
        <w:rFonts w:hint="default"/>
        <w:lang w:val="pt-PT" w:eastAsia="en-US" w:bidi="ar-SA"/>
      </w:rPr>
    </w:lvl>
    <w:lvl w:ilvl="2" w:tplc="E39684D0">
      <w:numFmt w:val="bullet"/>
      <w:lvlText w:val="•"/>
      <w:lvlJc w:val="left"/>
      <w:pPr>
        <w:ind w:left="2862" w:hanging="137"/>
      </w:pPr>
      <w:rPr>
        <w:rFonts w:hint="default"/>
        <w:lang w:val="pt-PT" w:eastAsia="en-US" w:bidi="ar-SA"/>
      </w:rPr>
    </w:lvl>
    <w:lvl w:ilvl="3" w:tplc="A3CA14A4">
      <w:numFmt w:val="bullet"/>
      <w:lvlText w:val="•"/>
      <w:lvlJc w:val="left"/>
      <w:pPr>
        <w:ind w:left="3763" w:hanging="137"/>
      </w:pPr>
      <w:rPr>
        <w:rFonts w:hint="default"/>
        <w:lang w:val="pt-PT" w:eastAsia="en-US" w:bidi="ar-SA"/>
      </w:rPr>
    </w:lvl>
    <w:lvl w:ilvl="4" w:tplc="56AEBC48">
      <w:numFmt w:val="bullet"/>
      <w:lvlText w:val="•"/>
      <w:lvlJc w:val="left"/>
      <w:pPr>
        <w:ind w:left="4664" w:hanging="137"/>
      </w:pPr>
      <w:rPr>
        <w:rFonts w:hint="default"/>
        <w:lang w:val="pt-PT" w:eastAsia="en-US" w:bidi="ar-SA"/>
      </w:rPr>
    </w:lvl>
    <w:lvl w:ilvl="5" w:tplc="96BEA51A">
      <w:numFmt w:val="bullet"/>
      <w:lvlText w:val="•"/>
      <w:lvlJc w:val="left"/>
      <w:pPr>
        <w:ind w:left="5565" w:hanging="137"/>
      </w:pPr>
      <w:rPr>
        <w:rFonts w:hint="default"/>
        <w:lang w:val="pt-PT" w:eastAsia="en-US" w:bidi="ar-SA"/>
      </w:rPr>
    </w:lvl>
    <w:lvl w:ilvl="6" w:tplc="6E52BD1A">
      <w:numFmt w:val="bullet"/>
      <w:lvlText w:val="•"/>
      <w:lvlJc w:val="left"/>
      <w:pPr>
        <w:ind w:left="6466" w:hanging="137"/>
      </w:pPr>
      <w:rPr>
        <w:rFonts w:hint="default"/>
        <w:lang w:val="pt-PT" w:eastAsia="en-US" w:bidi="ar-SA"/>
      </w:rPr>
    </w:lvl>
    <w:lvl w:ilvl="7" w:tplc="0BDA2824">
      <w:numFmt w:val="bullet"/>
      <w:lvlText w:val="•"/>
      <w:lvlJc w:val="left"/>
      <w:pPr>
        <w:ind w:left="7367" w:hanging="137"/>
      </w:pPr>
      <w:rPr>
        <w:rFonts w:hint="default"/>
        <w:lang w:val="pt-PT" w:eastAsia="en-US" w:bidi="ar-SA"/>
      </w:rPr>
    </w:lvl>
    <w:lvl w:ilvl="8" w:tplc="3D100A2A">
      <w:numFmt w:val="bullet"/>
      <w:lvlText w:val="•"/>
      <w:lvlJc w:val="left"/>
      <w:pPr>
        <w:ind w:left="8268" w:hanging="137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2DA"/>
    <w:rsid w:val="000C3B2D"/>
    <w:rsid w:val="000E0D49"/>
    <w:rsid w:val="00102CD4"/>
    <w:rsid w:val="001B2810"/>
    <w:rsid w:val="00222FEF"/>
    <w:rsid w:val="00255900"/>
    <w:rsid w:val="002647E8"/>
    <w:rsid w:val="002E4888"/>
    <w:rsid w:val="0030173D"/>
    <w:rsid w:val="00334AE5"/>
    <w:rsid w:val="00352DFF"/>
    <w:rsid w:val="00386107"/>
    <w:rsid w:val="003863E4"/>
    <w:rsid w:val="004462DA"/>
    <w:rsid w:val="0044706F"/>
    <w:rsid w:val="004531DD"/>
    <w:rsid w:val="004668B2"/>
    <w:rsid w:val="004D6164"/>
    <w:rsid w:val="00516A6C"/>
    <w:rsid w:val="00517A7D"/>
    <w:rsid w:val="0058093C"/>
    <w:rsid w:val="005F3C6B"/>
    <w:rsid w:val="00607639"/>
    <w:rsid w:val="00636A49"/>
    <w:rsid w:val="00686E88"/>
    <w:rsid w:val="006B1C5F"/>
    <w:rsid w:val="006C43B6"/>
    <w:rsid w:val="006D4ECC"/>
    <w:rsid w:val="00770193"/>
    <w:rsid w:val="007A417F"/>
    <w:rsid w:val="00814430"/>
    <w:rsid w:val="009D18C8"/>
    <w:rsid w:val="00A501E5"/>
    <w:rsid w:val="00A874F9"/>
    <w:rsid w:val="00AA6831"/>
    <w:rsid w:val="00B174A0"/>
    <w:rsid w:val="00B2023D"/>
    <w:rsid w:val="00B20269"/>
    <w:rsid w:val="00C130AA"/>
    <w:rsid w:val="00C35AC6"/>
    <w:rsid w:val="00D95B34"/>
    <w:rsid w:val="00E513D3"/>
    <w:rsid w:val="00EB1910"/>
    <w:rsid w:val="00EF758C"/>
    <w:rsid w:val="00F43D5C"/>
    <w:rsid w:val="00FB1BB6"/>
    <w:rsid w:val="00FC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921B9"/>
  <w15:chartTrackingRefBased/>
  <w15:docId w15:val="{F81C6891-29BB-401C-A4B8-2C0DEEE7F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46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9D18C8"/>
    <w:pPr>
      <w:widowControl w:val="0"/>
      <w:autoSpaceDE w:val="0"/>
      <w:autoSpaceDN w:val="0"/>
      <w:spacing w:before="120" w:after="0" w:line="240" w:lineRule="auto"/>
      <w:ind w:left="212" w:firstLine="852"/>
      <w:jc w:val="both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D18C8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9D18C8"/>
    <w:pPr>
      <w:widowControl w:val="0"/>
      <w:autoSpaceDE w:val="0"/>
      <w:autoSpaceDN w:val="0"/>
      <w:spacing w:before="120" w:after="0" w:line="240" w:lineRule="auto"/>
      <w:ind w:left="212" w:firstLine="852"/>
      <w:jc w:val="both"/>
    </w:pPr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347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ZAQUEU GURGEL</dc:creator>
  <cp:keywords/>
  <dc:description/>
  <cp:lastModifiedBy>ZAQUEU GURGEL</cp:lastModifiedBy>
  <cp:revision>44</cp:revision>
  <dcterms:created xsi:type="dcterms:W3CDTF">2022-02-10T18:55:00Z</dcterms:created>
  <dcterms:modified xsi:type="dcterms:W3CDTF">2022-02-10T19:44:00Z</dcterms:modified>
</cp:coreProperties>
</file>